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23DF8" w14:textId="2BE4CACE" w:rsidR="008D1C2F" w:rsidRDefault="008D1C2F" w:rsidP="008D1C2F">
      <w:pPr>
        <w:spacing w:after="0" w:line="240" w:lineRule="auto"/>
        <w:rPr>
          <w:rFonts w:ascii="Calibri" w:eastAsia="Times New Roman" w:hAnsi="Calibri" w:cs="Times New Roman"/>
          <w:b/>
          <w:lang w:bidi="en-US"/>
        </w:rPr>
      </w:pPr>
      <w:r w:rsidRPr="00751FA9">
        <w:rPr>
          <w:rFonts w:ascii="Calibri" w:eastAsia="Times New Roman" w:hAnsi="Calibri" w:cs="Times New Roman"/>
          <w:b/>
          <w:lang w:bidi="en-US"/>
        </w:rPr>
        <w:t>DOM ZDRAVLJA OZALJ</w:t>
      </w:r>
    </w:p>
    <w:p w14:paraId="0345070C" w14:textId="493C66D3" w:rsidR="00C1633D" w:rsidRPr="00751FA9" w:rsidRDefault="00C1633D" w:rsidP="008D1C2F">
      <w:pPr>
        <w:spacing w:after="0" w:line="240" w:lineRule="auto"/>
        <w:rPr>
          <w:rFonts w:ascii="Calibri" w:eastAsia="Times New Roman" w:hAnsi="Calibri" w:cs="Times New Roman"/>
          <w:b/>
          <w:lang w:bidi="en-US"/>
        </w:rPr>
      </w:pPr>
      <w:r>
        <w:rPr>
          <w:rFonts w:ascii="Calibri" w:eastAsia="Times New Roman" w:hAnsi="Calibri" w:cs="Times New Roman"/>
          <w:b/>
          <w:lang w:bidi="en-US"/>
        </w:rPr>
        <w:t>UPRAVNO VIJEĆE</w:t>
      </w:r>
    </w:p>
    <w:p w14:paraId="48600B11" w14:textId="77777777" w:rsidR="008D1C2F" w:rsidRPr="00751FA9" w:rsidRDefault="008D1C2F" w:rsidP="008D1C2F">
      <w:pPr>
        <w:spacing w:after="0" w:line="240" w:lineRule="auto"/>
        <w:rPr>
          <w:rFonts w:ascii="Calibri" w:eastAsia="Times New Roman" w:hAnsi="Calibri" w:cs="Times New Roman"/>
          <w:b/>
          <w:lang w:bidi="en-US"/>
        </w:rPr>
      </w:pPr>
      <w:r w:rsidRPr="00751FA9">
        <w:rPr>
          <w:rFonts w:ascii="Calibri" w:eastAsia="Times New Roman" w:hAnsi="Calibri" w:cs="Times New Roman"/>
          <w:b/>
          <w:lang w:bidi="en-US"/>
        </w:rPr>
        <w:t>OZALJ, Kolodvorska 2</w:t>
      </w:r>
    </w:p>
    <w:p w14:paraId="279558F4" w14:textId="23B9A721" w:rsidR="008D1C2F" w:rsidRPr="00751FA9" w:rsidRDefault="008D1C2F" w:rsidP="008D1C2F">
      <w:pPr>
        <w:spacing w:after="0" w:line="240" w:lineRule="auto"/>
        <w:rPr>
          <w:rFonts w:ascii="Calibri" w:eastAsia="Times New Roman" w:hAnsi="Calibri" w:cs="Times New Roman"/>
          <w:b/>
          <w:lang w:bidi="en-US"/>
        </w:rPr>
      </w:pPr>
      <w:r w:rsidRPr="00751FA9">
        <w:rPr>
          <w:rFonts w:ascii="Calibri" w:eastAsia="Times New Roman" w:hAnsi="Calibri" w:cs="Times New Roman"/>
          <w:b/>
          <w:lang w:bidi="en-US"/>
        </w:rPr>
        <w:t>Tel/fax: 047/731 0</w:t>
      </w:r>
      <w:r w:rsidR="00C1633D">
        <w:rPr>
          <w:rFonts w:ascii="Calibri" w:eastAsia="Times New Roman" w:hAnsi="Calibri" w:cs="Times New Roman"/>
          <w:b/>
          <w:lang w:bidi="en-US"/>
        </w:rPr>
        <w:t>2</w:t>
      </w:r>
      <w:r w:rsidRPr="00751FA9">
        <w:rPr>
          <w:rFonts w:ascii="Calibri" w:eastAsia="Times New Roman" w:hAnsi="Calibri" w:cs="Times New Roman"/>
          <w:b/>
          <w:lang w:bidi="en-US"/>
        </w:rPr>
        <w:t>2</w:t>
      </w:r>
    </w:p>
    <w:p w14:paraId="278250F3" w14:textId="77777777" w:rsidR="008D1C2F" w:rsidRPr="00751FA9" w:rsidRDefault="008D1C2F" w:rsidP="008D1C2F">
      <w:pPr>
        <w:spacing w:after="0" w:line="240" w:lineRule="auto"/>
        <w:rPr>
          <w:rFonts w:ascii="Calibri" w:eastAsia="Times New Roman" w:hAnsi="Calibri" w:cs="Times New Roman"/>
          <w:b/>
          <w:lang w:bidi="en-US"/>
        </w:rPr>
      </w:pPr>
      <w:r w:rsidRPr="00751FA9">
        <w:rPr>
          <w:rFonts w:ascii="Calibri" w:eastAsia="Times New Roman" w:hAnsi="Calibri" w:cs="Times New Roman"/>
          <w:b/>
          <w:lang w:bidi="en-US"/>
        </w:rPr>
        <w:t>OIB: 73800286151</w:t>
      </w:r>
    </w:p>
    <w:p w14:paraId="4D68389E" w14:textId="1996AD4D" w:rsidR="008D1C2F" w:rsidRDefault="008D1C2F" w:rsidP="008D1C2F">
      <w:pPr>
        <w:spacing w:after="0" w:line="240" w:lineRule="auto"/>
        <w:rPr>
          <w:rFonts w:ascii="Calibri" w:eastAsia="Times New Roman" w:hAnsi="Calibri" w:cs="Times New Roman"/>
          <w:b/>
          <w:lang w:bidi="en-US"/>
        </w:rPr>
      </w:pPr>
      <w:r w:rsidRPr="00751FA9">
        <w:rPr>
          <w:rFonts w:ascii="Calibri" w:eastAsia="Times New Roman" w:hAnsi="Calibri" w:cs="Times New Roman"/>
          <w:b/>
          <w:lang w:bidi="en-US"/>
        </w:rPr>
        <w:t xml:space="preserve">e-mail: </w:t>
      </w:r>
      <w:hyperlink r:id="rId7" w:history="1">
        <w:r w:rsidR="00C1633D" w:rsidRPr="00AB2F06">
          <w:rPr>
            <w:rStyle w:val="Hiperveza"/>
            <w:rFonts w:ascii="Calibri" w:eastAsia="Times New Roman" w:hAnsi="Calibri" w:cs="Times New Roman"/>
            <w:b/>
            <w:lang w:bidi="en-US"/>
          </w:rPr>
          <w:t>dom.zdravlja.ozalj@gmail.com</w:t>
        </w:r>
      </w:hyperlink>
    </w:p>
    <w:p w14:paraId="3250E409" w14:textId="6074FD89" w:rsidR="008D1C2F" w:rsidRPr="00751FA9" w:rsidRDefault="008D1C2F" w:rsidP="008D1C2F">
      <w:pPr>
        <w:spacing w:after="0" w:line="240" w:lineRule="auto"/>
        <w:rPr>
          <w:rFonts w:ascii="Calibri" w:eastAsia="Times New Roman" w:hAnsi="Calibri" w:cs="Times New Roman"/>
          <w:b/>
          <w:lang w:bidi="en-US"/>
        </w:rPr>
      </w:pPr>
      <w:r>
        <w:rPr>
          <w:rFonts w:ascii="Calibri" w:eastAsia="Times New Roman" w:hAnsi="Calibri" w:cs="Times New Roman"/>
          <w:b/>
          <w:lang w:bidi="en-US"/>
        </w:rPr>
        <w:t>Ur.Broj: 01-</w:t>
      </w:r>
      <w:r w:rsidR="00C1633D">
        <w:rPr>
          <w:rFonts w:ascii="Calibri" w:eastAsia="Times New Roman" w:hAnsi="Calibri" w:cs="Times New Roman"/>
          <w:b/>
          <w:lang w:bidi="en-US"/>
        </w:rPr>
        <w:t>506</w:t>
      </w:r>
      <w:r w:rsidRPr="00751FA9">
        <w:rPr>
          <w:rFonts w:ascii="Calibri" w:eastAsia="Times New Roman" w:hAnsi="Calibri" w:cs="Times New Roman"/>
          <w:b/>
          <w:lang w:bidi="en-US"/>
        </w:rPr>
        <w:t>/</w:t>
      </w:r>
      <w:r>
        <w:rPr>
          <w:rFonts w:ascii="Calibri" w:eastAsia="Times New Roman" w:hAnsi="Calibri" w:cs="Times New Roman"/>
          <w:b/>
          <w:lang w:bidi="en-US"/>
        </w:rPr>
        <w:t>2</w:t>
      </w:r>
      <w:r w:rsidRPr="00751FA9">
        <w:rPr>
          <w:rFonts w:ascii="Calibri" w:eastAsia="Times New Roman" w:hAnsi="Calibri" w:cs="Times New Roman"/>
          <w:b/>
          <w:lang w:bidi="en-US"/>
        </w:rPr>
        <w:t>-20</w:t>
      </w:r>
      <w:r w:rsidR="00C1633D">
        <w:rPr>
          <w:rFonts w:ascii="Calibri" w:eastAsia="Times New Roman" w:hAnsi="Calibri" w:cs="Times New Roman"/>
          <w:b/>
          <w:lang w:bidi="en-US"/>
        </w:rPr>
        <w:t>20</w:t>
      </w:r>
    </w:p>
    <w:p w14:paraId="6448F08E" w14:textId="3EEC84EC" w:rsidR="008D1C2F" w:rsidRPr="00751FA9" w:rsidRDefault="008D1C2F" w:rsidP="008D1C2F">
      <w:pPr>
        <w:spacing w:after="0" w:line="240" w:lineRule="auto"/>
        <w:rPr>
          <w:rFonts w:ascii="Calibri" w:eastAsia="Times New Roman" w:hAnsi="Calibri" w:cs="Times New Roman"/>
          <w:b/>
          <w:lang w:bidi="en-US"/>
        </w:rPr>
      </w:pPr>
      <w:r>
        <w:rPr>
          <w:rFonts w:ascii="Calibri" w:eastAsia="Times New Roman" w:hAnsi="Calibri" w:cs="Times New Roman"/>
          <w:b/>
          <w:lang w:bidi="en-US"/>
        </w:rPr>
        <w:t xml:space="preserve">Ozalj, </w:t>
      </w:r>
      <w:r w:rsidR="00C1633D">
        <w:rPr>
          <w:rFonts w:ascii="Calibri" w:eastAsia="Times New Roman" w:hAnsi="Calibri" w:cs="Times New Roman"/>
          <w:b/>
          <w:lang w:bidi="en-US"/>
        </w:rPr>
        <w:t>17</w:t>
      </w:r>
      <w:r w:rsidRPr="00751FA9">
        <w:rPr>
          <w:rFonts w:ascii="Calibri" w:eastAsia="Times New Roman" w:hAnsi="Calibri" w:cs="Times New Roman"/>
          <w:b/>
          <w:lang w:bidi="en-US"/>
        </w:rPr>
        <w:t>.</w:t>
      </w:r>
      <w:r>
        <w:rPr>
          <w:rFonts w:ascii="Calibri" w:eastAsia="Times New Roman" w:hAnsi="Calibri" w:cs="Times New Roman"/>
          <w:b/>
          <w:lang w:bidi="en-US"/>
        </w:rPr>
        <w:t>05</w:t>
      </w:r>
      <w:r w:rsidRPr="00751FA9">
        <w:rPr>
          <w:rFonts w:ascii="Calibri" w:eastAsia="Times New Roman" w:hAnsi="Calibri" w:cs="Times New Roman"/>
          <w:b/>
          <w:lang w:bidi="en-US"/>
        </w:rPr>
        <w:t>.20</w:t>
      </w:r>
      <w:r w:rsidR="00C1633D">
        <w:rPr>
          <w:rFonts w:ascii="Calibri" w:eastAsia="Times New Roman" w:hAnsi="Calibri" w:cs="Times New Roman"/>
          <w:b/>
          <w:lang w:bidi="en-US"/>
        </w:rPr>
        <w:t>20</w:t>
      </w:r>
    </w:p>
    <w:p w14:paraId="5D4155C5" w14:textId="77777777" w:rsidR="008D1C2F" w:rsidRPr="00751FA9" w:rsidRDefault="008D1C2F" w:rsidP="000F7BF2">
      <w:pPr>
        <w:pStyle w:val="Bezproreda"/>
        <w:jc w:val="right"/>
        <w:rPr>
          <w:b/>
        </w:rPr>
      </w:pPr>
      <w:r w:rsidRPr="00751FA9">
        <w:rPr>
          <w:rFonts w:ascii="Calibri" w:eastAsia="Times New Roman" w:hAnsi="Calibri" w:cs="Times New Roman"/>
          <w:b/>
          <w:lang w:bidi="en-US"/>
        </w:rPr>
        <w:t xml:space="preserve">                                                                                                              </w:t>
      </w:r>
      <w:r w:rsidRPr="00751FA9">
        <w:rPr>
          <w:b/>
        </w:rPr>
        <w:t>KARLOVAČKA ŽUPANIJA</w:t>
      </w:r>
    </w:p>
    <w:p w14:paraId="2E844CC5" w14:textId="2CF0FF54" w:rsidR="008D1C2F" w:rsidRPr="00751FA9" w:rsidRDefault="008D1C2F" w:rsidP="000F7BF2">
      <w:pPr>
        <w:pStyle w:val="Bezproreda"/>
        <w:jc w:val="right"/>
        <w:rPr>
          <w:b/>
        </w:rPr>
      </w:pPr>
      <w:r w:rsidRPr="00751FA9">
        <w:rPr>
          <w:b/>
        </w:rPr>
        <w:t xml:space="preserve">                                                                                 </w:t>
      </w:r>
      <w:r>
        <w:rPr>
          <w:b/>
        </w:rPr>
        <w:t xml:space="preserve">                   </w:t>
      </w:r>
      <w:r w:rsidRPr="00751FA9">
        <w:rPr>
          <w:b/>
        </w:rPr>
        <w:t xml:space="preserve">   </w:t>
      </w:r>
      <w:r>
        <w:rPr>
          <w:b/>
        </w:rPr>
        <w:t xml:space="preserve">UPRAVNI ODJEL ZA </w:t>
      </w:r>
      <w:r w:rsidR="00C1633D">
        <w:rPr>
          <w:b/>
        </w:rPr>
        <w:t xml:space="preserve">HRVATSKE BRANITLJE I </w:t>
      </w:r>
      <w:r>
        <w:rPr>
          <w:b/>
        </w:rPr>
        <w:t>ZDRAVSTVO</w:t>
      </w:r>
    </w:p>
    <w:p w14:paraId="2481F21E" w14:textId="63E350B5" w:rsidR="008D1C2F" w:rsidRPr="00751FA9" w:rsidRDefault="008D1C2F" w:rsidP="000F7BF2">
      <w:pPr>
        <w:pStyle w:val="Bezproreda"/>
        <w:jc w:val="right"/>
        <w:rPr>
          <w:b/>
        </w:rPr>
      </w:pPr>
      <w:r w:rsidRPr="00751FA9">
        <w:rPr>
          <w:b/>
        </w:rPr>
        <w:t xml:space="preserve">                                                                                                                       n/p pročelni</w:t>
      </w:r>
      <w:r w:rsidR="00C1633D">
        <w:rPr>
          <w:b/>
        </w:rPr>
        <w:t>ce</w:t>
      </w:r>
    </w:p>
    <w:p w14:paraId="26FB6F17" w14:textId="2A26B210" w:rsidR="008D1C2F" w:rsidRPr="00751FA9" w:rsidRDefault="008D1C2F" w:rsidP="000F7BF2">
      <w:pPr>
        <w:pStyle w:val="Bezproreda"/>
        <w:jc w:val="right"/>
        <w:rPr>
          <w:b/>
        </w:rPr>
      </w:pPr>
      <w:r w:rsidRPr="00751FA9">
        <w:rPr>
          <w:b/>
        </w:rPr>
        <w:t xml:space="preserve">                                                                          </w:t>
      </w:r>
      <w:r>
        <w:rPr>
          <w:b/>
        </w:rPr>
        <w:t xml:space="preserve">                            </w:t>
      </w:r>
      <w:r w:rsidR="00C1633D">
        <w:rPr>
          <w:b/>
        </w:rPr>
        <w:t>dr. sc</w:t>
      </w:r>
      <w:r w:rsidR="006A0FB0">
        <w:rPr>
          <w:b/>
        </w:rPr>
        <w:t>i</w:t>
      </w:r>
      <w:r w:rsidR="00C1633D">
        <w:rPr>
          <w:b/>
        </w:rPr>
        <w:t>. Maja Vučinić Knežević</w:t>
      </w:r>
    </w:p>
    <w:p w14:paraId="16E18B7E" w14:textId="77777777" w:rsidR="008D1C2F" w:rsidRPr="00751FA9" w:rsidRDefault="008D1C2F" w:rsidP="000F7BF2">
      <w:pPr>
        <w:pStyle w:val="Bezproreda"/>
        <w:jc w:val="right"/>
        <w:rPr>
          <w:b/>
        </w:rPr>
      </w:pPr>
      <w:r w:rsidRPr="00751FA9">
        <w:rPr>
          <w:b/>
        </w:rPr>
        <w:t xml:space="preserve">                                                                                                                    A. Vraniczanya 6</w:t>
      </w:r>
    </w:p>
    <w:p w14:paraId="65B114D9" w14:textId="77777777" w:rsidR="008D1C2F" w:rsidRPr="00751FA9" w:rsidRDefault="008D1C2F" w:rsidP="000F7BF2">
      <w:pPr>
        <w:pStyle w:val="Bezproreda"/>
        <w:jc w:val="right"/>
        <w:rPr>
          <w:b/>
        </w:rPr>
      </w:pPr>
      <w:r w:rsidRPr="00751FA9">
        <w:rPr>
          <w:b/>
        </w:rPr>
        <w:t xml:space="preserve">                                                                                                                    47 000   Karlovac</w:t>
      </w:r>
    </w:p>
    <w:p w14:paraId="5579ABE3" w14:textId="77777777" w:rsidR="008D1C2F" w:rsidRPr="00751FA9" w:rsidRDefault="008D1C2F" w:rsidP="000F7BF2">
      <w:pPr>
        <w:jc w:val="right"/>
        <w:rPr>
          <w:b/>
        </w:rPr>
      </w:pPr>
    </w:p>
    <w:p w14:paraId="59E94D95" w14:textId="77777777" w:rsidR="00C1633D" w:rsidRDefault="008D1C2F" w:rsidP="00C1633D">
      <w:pPr>
        <w:pStyle w:val="Bezproreda"/>
        <w:rPr>
          <w:b/>
        </w:rPr>
      </w:pPr>
      <w:r w:rsidRPr="00751FA9">
        <w:rPr>
          <w:b/>
        </w:rPr>
        <w:t xml:space="preserve">Predmet: </w:t>
      </w:r>
      <w:r w:rsidR="00C1633D">
        <w:rPr>
          <w:b/>
        </w:rPr>
        <w:t>Specijalistička ordinacija opće medicine</w:t>
      </w:r>
      <w:r w:rsidR="00C1633D" w:rsidRPr="00751FA9">
        <w:rPr>
          <w:b/>
        </w:rPr>
        <w:t>,</w:t>
      </w:r>
      <w:r w:rsidR="00C1633D">
        <w:rPr>
          <w:b/>
        </w:rPr>
        <w:t xml:space="preserve"> Željko Maršić, dr. med.</w:t>
      </w:r>
    </w:p>
    <w:p w14:paraId="665245FC" w14:textId="77777777" w:rsidR="00C1633D" w:rsidRPr="00751FA9" w:rsidRDefault="00C1633D" w:rsidP="00C1633D">
      <w:pPr>
        <w:pStyle w:val="Bezproreda"/>
        <w:rPr>
          <w:b/>
        </w:rPr>
      </w:pPr>
      <w:r>
        <w:rPr>
          <w:b/>
        </w:rPr>
        <w:t xml:space="preserve">                  </w:t>
      </w:r>
      <w:r w:rsidRPr="00751FA9">
        <w:rPr>
          <w:b/>
        </w:rPr>
        <w:t xml:space="preserve">produženje rada nakon 65. godina života </w:t>
      </w:r>
    </w:p>
    <w:p w14:paraId="421251E6" w14:textId="5735669C" w:rsidR="008D1C2F" w:rsidRDefault="008D1C2F" w:rsidP="00C1633D">
      <w:pPr>
        <w:pStyle w:val="Bezproreda"/>
        <w:numPr>
          <w:ilvl w:val="0"/>
          <w:numId w:val="2"/>
        </w:numPr>
        <w:rPr>
          <w:b/>
        </w:rPr>
      </w:pPr>
      <w:r>
        <w:rPr>
          <w:b/>
        </w:rPr>
        <w:t>miš</w:t>
      </w:r>
      <w:r w:rsidRPr="00751FA9">
        <w:rPr>
          <w:b/>
        </w:rPr>
        <w:t>lj</w:t>
      </w:r>
      <w:r>
        <w:rPr>
          <w:b/>
        </w:rPr>
        <w:t>e</w:t>
      </w:r>
      <w:r w:rsidRPr="00751FA9">
        <w:rPr>
          <w:b/>
        </w:rPr>
        <w:t xml:space="preserve">nje dostavlja se – </w:t>
      </w:r>
    </w:p>
    <w:p w14:paraId="53DCCB95" w14:textId="77777777" w:rsidR="008D1C2F" w:rsidRPr="00751FA9" w:rsidRDefault="008D1C2F" w:rsidP="008D1C2F">
      <w:pPr>
        <w:pStyle w:val="Bezproreda"/>
        <w:ind w:left="1410"/>
        <w:rPr>
          <w:b/>
        </w:rPr>
      </w:pPr>
    </w:p>
    <w:p w14:paraId="795E5DA5" w14:textId="232CB7A5" w:rsidR="007C4B26" w:rsidRDefault="008D1C2F" w:rsidP="007C4B26">
      <w:r>
        <w:t xml:space="preserve">      Poštovani,</w:t>
      </w:r>
    </w:p>
    <w:p w14:paraId="7D7A67EE" w14:textId="2E3EB563" w:rsidR="008D1C2F" w:rsidRDefault="007C4B26" w:rsidP="007C4B26">
      <w:pPr>
        <w:jc w:val="both"/>
      </w:pPr>
      <w:r>
        <w:t xml:space="preserve">    Temeljem dopisa dr. med. Željka Maršića, spec. obiteljske med. od 10. rujna 2020. godine, URBROJ 01-506/1-2020, te mišljenja Stručnog vijeća Doma zdravlja Ozalj u vezi dostave mišljenja o opravdanosti produženje rada  nakon 65 godina života, Upravno vijeće Doma zdravlja Ozalj smatra opravdanim i suglasno je da se produži radni odnos dr. Željku Maršiću na godinu dana (do kraja 2021. godine).</w:t>
      </w:r>
      <w:r w:rsidR="008D1C2F">
        <w:t xml:space="preserve"> </w:t>
      </w:r>
    </w:p>
    <w:p w14:paraId="5BF1FF42" w14:textId="77777777" w:rsidR="008D1C2F" w:rsidRPr="00A1181D" w:rsidRDefault="008D1C2F" w:rsidP="008D1C2F">
      <w:pPr>
        <w:rPr>
          <w:u w:val="single"/>
        </w:rPr>
      </w:pPr>
      <w:r w:rsidRPr="00A1181D">
        <w:rPr>
          <w:u w:val="single"/>
        </w:rPr>
        <w:t>Obrazloženje:</w:t>
      </w:r>
    </w:p>
    <w:p w14:paraId="6D017F6E" w14:textId="6247A92F" w:rsidR="007C4B26" w:rsidRDefault="008D1C2F" w:rsidP="008D1C2F">
      <w:pPr>
        <w:jc w:val="both"/>
      </w:pPr>
      <w:r>
        <w:t xml:space="preserve"> </w:t>
      </w:r>
      <w:r w:rsidR="007C4B26" w:rsidRPr="007C4B26">
        <w:t xml:space="preserve">Dana 10. rujna 2020. godine Dom zdravlja Ozalj je zaprimio dopis spec. obiteljske medicine u kojem moli mišljenje Stručnog vijeća Doma zdravlja Ozalj o produženju rada nakon 65 godina života. Imenovani se nalazi u Zakupu od 27. ožujka 1998. godine. Kako je do sada Specijalistička ordinacija opće medicine u Žakanju bila u koncesiji te pružala usluge u kontinuitetu i nesmetano, Stručno vijeće Doma zdravlja Ozalj je na svojoj 30. Sjednici održanoj dana 10. rujna 2020. godine, donijelo stav i mišljenje da se dr. med. Željku Maršiću, specijalistu obiteljske medicine produži radni odnos nakon 65. godina života, do kraja 2021. godine. Budući se na Hrvatskom zavodu za zapošljavanje ne nalaze nezaposleni doktori medicine, </w:t>
      </w:r>
      <w:r w:rsidR="007C4B26">
        <w:t xml:space="preserve">Upravno vijeće Doma zdravlja Ozalj smatra opravdanim da </w:t>
      </w:r>
      <w:r w:rsidR="0094260F">
        <w:t xml:space="preserve">postoji </w:t>
      </w:r>
      <w:r w:rsidR="007C4B26" w:rsidRPr="007C4B26">
        <w:t xml:space="preserve"> potreba za daljnjim nastavkom rada dr. med. Željka Maršića u Specijalističkoj ordinaciji opće medicine u Žakanju, na adresi Žakanje 59.</w:t>
      </w:r>
    </w:p>
    <w:p w14:paraId="707E640A" w14:textId="6D828BD4" w:rsidR="008D1C2F" w:rsidRDefault="008D1C2F" w:rsidP="008D1C2F">
      <w:pPr>
        <w:jc w:val="both"/>
      </w:pPr>
      <w:r>
        <w:t xml:space="preserve">     S poštovanjem,</w:t>
      </w:r>
    </w:p>
    <w:p w14:paraId="291472A7" w14:textId="77777777" w:rsidR="00D7381F" w:rsidRDefault="00D7381F" w:rsidP="00D7381F">
      <w:pPr>
        <w:spacing w:after="0" w:line="240" w:lineRule="auto"/>
        <w:jc w:val="right"/>
        <w:rPr>
          <w:rFonts w:ascii="Calibri" w:eastAsia="Calibri" w:hAnsi="Calibri" w:cs="Times New Roman"/>
          <w:b/>
          <w:sz w:val="24"/>
          <w:szCs w:val="24"/>
        </w:rPr>
      </w:pPr>
      <w:r>
        <w:rPr>
          <w:rFonts w:ascii="Calibri" w:eastAsia="Calibri" w:hAnsi="Calibri" w:cs="Times New Roman"/>
          <w:b/>
          <w:sz w:val="24"/>
          <w:szCs w:val="24"/>
        </w:rPr>
        <w:t xml:space="preserve">                                                                                                                     </w:t>
      </w:r>
      <w:r w:rsidRPr="00345C0E">
        <w:rPr>
          <w:rFonts w:ascii="Calibri" w:eastAsia="Calibri" w:hAnsi="Calibri" w:cs="Times New Roman"/>
          <w:b/>
          <w:sz w:val="24"/>
          <w:szCs w:val="24"/>
        </w:rPr>
        <w:t xml:space="preserve">                                                                                             </w:t>
      </w:r>
      <w:r>
        <w:rPr>
          <w:rFonts w:ascii="Calibri" w:eastAsia="Calibri" w:hAnsi="Calibri" w:cs="Times New Roman"/>
          <w:b/>
          <w:sz w:val="24"/>
          <w:szCs w:val="24"/>
        </w:rPr>
        <w:t xml:space="preserve">                               </w:t>
      </w:r>
    </w:p>
    <w:p w14:paraId="7589B3AE" w14:textId="7308268B" w:rsidR="00D7381F" w:rsidRDefault="00D7381F" w:rsidP="00D7381F">
      <w:pPr>
        <w:spacing w:after="0" w:line="240" w:lineRule="auto"/>
        <w:jc w:val="right"/>
      </w:pPr>
      <w:r>
        <w:rPr>
          <w:rFonts w:ascii="Calibri" w:eastAsia="Calibri" w:hAnsi="Calibri" w:cs="Times New Roman"/>
          <w:b/>
          <w:sz w:val="24"/>
          <w:szCs w:val="24"/>
        </w:rPr>
        <w:t xml:space="preserve">                                                                                                          </w:t>
      </w:r>
      <w:r w:rsidRPr="00D7381F">
        <w:rPr>
          <w:rFonts w:ascii="Calibri" w:eastAsia="Calibri" w:hAnsi="Calibri" w:cs="Times New Roman"/>
          <w:b/>
          <w:sz w:val="24"/>
          <w:szCs w:val="24"/>
        </w:rPr>
        <w:t>Predsjednik Upravnog vijeća</w:t>
      </w:r>
      <w:r w:rsidRPr="00D7381F">
        <w:rPr>
          <w:rFonts w:ascii="Calibri" w:eastAsia="Calibri" w:hAnsi="Calibri" w:cs="Times New Roman"/>
          <w:b/>
          <w:sz w:val="24"/>
          <w:szCs w:val="24"/>
        </w:rPr>
        <w:tab/>
      </w:r>
      <w:r w:rsidRPr="00D7381F">
        <w:rPr>
          <w:rFonts w:ascii="Calibri" w:eastAsia="Calibri" w:hAnsi="Calibri" w:cs="Times New Roman"/>
          <w:b/>
          <w:sz w:val="24"/>
          <w:szCs w:val="24"/>
        </w:rPr>
        <w:tab/>
      </w:r>
      <w:r w:rsidRPr="00D7381F">
        <w:rPr>
          <w:rFonts w:ascii="Calibri" w:eastAsia="Calibri" w:hAnsi="Calibri" w:cs="Times New Roman"/>
          <w:b/>
          <w:sz w:val="24"/>
          <w:szCs w:val="24"/>
        </w:rPr>
        <w:tab/>
      </w:r>
      <w:r w:rsidRPr="00D7381F">
        <w:rPr>
          <w:rFonts w:ascii="Calibri" w:eastAsia="Calibri" w:hAnsi="Calibri" w:cs="Times New Roman"/>
          <w:b/>
          <w:sz w:val="24"/>
          <w:szCs w:val="24"/>
        </w:rPr>
        <w:tab/>
      </w:r>
      <w:r w:rsidRPr="00D7381F">
        <w:rPr>
          <w:rFonts w:ascii="Calibri" w:eastAsia="Calibri" w:hAnsi="Calibri" w:cs="Times New Roman"/>
          <w:b/>
          <w:sz w:val="24"/>
          <w:szCs w:val="24"/>
        </w:rPr>
        <w:tab/>
      </w:r>
      <w:r w:rsidRPr="00D7381F">
        <w:rPr>
          <w:rFonts w:ascii="Calibri" w:eastAsia="Calibri" w:hAnsi="Calibri" w:cs="Times New Roman"/>
          <w:b/>
          <w:sz w:val="24"/>
          <w:szCs w:val="24"/>
        </w:rPr>
        <w:tab/>
        <w:t xml:space="preserve">                                                     Ivan Čupor, mag. oecol.</w:t>
      </w:r>
    </w:p>
    <w:p w14:paraId="541998F9" w14:textId="1ABBA972" w:rsidR="008D1C2F" w:rsidRDefault="008D1C2F" w:rsidP="008D1C2F">
      <w:pPr>
        <w:spacing w:after="0" w:line="240" w:lineRule="auto"/>
        <w:jc w:val="both"/>
        <w:rPr>
          <w:rFonts w:ascii="Calibri" w:eastAsia="Calibri" w:hAnsi="Calibri" w:cs="Times New Roman"/>
          <w:b/>
          <w:sz w:val="24"/>
          <w:szCs w:val="24"/>
        </w:rPr>
      </w:pPr>
      <w:r>
        <w:t xml:space="preserve">                                                                                                                                                                                                        </w:t>
      </w:r>
      <w:r w:rsidRPr="00345C0E">
        <w:rPr>
          <w:rFonts w:ascii="Calibri" w:eastAsia="Calibri" w:hAnsi="Calibri" w:cs="Times New Roman"/>
          <w:b/>
          <w:sz w:val="24"/>
          <w:szCs w:val="24"/>
        </w:rPr>
        <w:t xml:space="preserve">                                                                                                                                 </w:t>
      </w:r>
      <w:r>
        <w:rPr>
          <w:rFonts w:ascii="Calibri" w:eastAsia="Calibri" w:hAnsi="Calibri" w:cs="Times New Roman"/>
          <w:b/>
          <w:sz w:val="24"/>
          <w:szCs w:val="24"/>
        </w:rPr>
        <w:t xml:space="preserve">         </w:t>
      </w:r>
    </w:p>
    <w:p w14:paraId="0DBA715D" w14:textId="77777777" w:rsidR="00595506" w:rsidRDefault="00595506"/>
    <w:sectPr w:rsidR="0059550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E4307" w14:textId="77777777" w:rsidR="00E32C28" w:rsidRDefault="00E32C28" w:rsidP="00C1633D">
      <w:pPr>
        <w:spacing w:after="0" w:line="240" w:lineRule="auto"/>
      </w:pPr>
      <w:r>
        <w:separator/>
      </w:r>
    </w:p>
  </w:endnote>
  <w:endnote w:type="continuationSeparator" w:id="0">
    <w:p w14:paraId="03DC68ED" w14:textId="77777777" w:rsidR="00E32C28" w:rsidRDefault="00E32C28" w:rsidP="00C16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801D5" w14:textId="77777777" w:rsidR="00E32C28" w:rsidRDefault="00E32C28" w:rsidP="00C1633D">
      <w:pPr>
        <w:spacing w:after="0" w:line="240" w:lineRule="auto"/>
      </w:pPr>
      <w:r>
        <w:separator/>
      </w:r>
    </w:p>
  </w:footnote>
  <w:footnote w:type="continuationSeparator" w:id="0">
    <w:p w14:paraId="1CD5BC90" w14:textId="77777777" w:rsidR="00E32C28" w:rsidRDefault="00E32C28" w:rsidP="00C16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58E44" w14:textId="0A223E16" w:rsidR="00C1633D" w:rsidRDefault="00C1633D">
    <w:pPr>
      <w:pStyle w:val="Zaglavlje"/>
    </w:pPr>
    <w:r>
      <w:rPr>
        <w:rFonts w:eastAsia="Times New Roman" w:cstheme="minorHAnsi"/>
        <w:noProof/>
        <w:lang w:eastAsia="hr-HR"/>
      </w:rPr>
      <w:drawing>
        <wp:inline distT="0" distB="0" distL="0" distR="0" wp14:anchorId="5EB48C23" wp14:editId="4F70F2C1">
          <wp:extent cx="1581150" cy="591084"/>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dom-zdravlja.png"/>
                  <pic:cNvPicPr/>
                </pic:nvPicPr>
                <pic:blipFill>
                  <a:blip r:embed="rId1">
                    <a:extLst>
                      <a:ext uri="{28A0092B-C50C-407E-A947-70E740481C1C}">
                        <a14:useLocalDpi xmlns:a14="http://schemas.microsoft.com/office/drawing/2010/main" val="0"/>
                      </a:ext>
                    </a:extLst>
                  </a:blip>
                  <a:stretch>
                    <a:fillRect/>
                  </a:stretch>
                </pic:blipFill>
                <pic:spPr>
                  <a:xfrm>
                    <a:off x="0" y="0"/>
                    <a:ext cx="1606387" cy="6005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AD5B6F"/>
    <w:multiLevelType w:val="hybridMultilevel"/>
    <w:tmpl w:val="A0C66226"/>
    <w:lvl w:ilvl="0" w:tplc="DDD83EC6">
      <w:start w:val="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6AD6E59"/>
    <w:multiLevelType w:val="hybridMultilevel"/>
    <w:tmpl w:val="8C041BEE"/>
    <w:lvl w:ilvl="0" w:tplc="87D2F708">
      <w:start w:val="47"/>
      <w:numFmt w:val="bullet"/>
      <w:lvlText w:val="-"/>
      <w:lvlJc w:val="left"/>
      <w:pPr>
        <w:ind w:left="1410" w:hanging="360"/>
      </w:pPr>
      <w:rPr>
        <w:rFonts w:ascii="Calibri" w:eastAsiaTheme="minorHAnsi" w:hAnsi="Calibri" w:cs="Calibri" w:hint="default"/>
      </w:rPr>
    </w:lvl>
    <w:lvl w:ilvl="1" w:tplc="041A0003" w:tentative="1">
      <w:start w:val="1"/>
      <w:numFmt w:val="bullet"/>
      <w:lvlText w:val="o"/>
      <w:lvlJc w:val="left"/>
      <w:pPr>
        <w:ind w:left="2130" w:hanging="360"/>
      </w:pPr>
      <w:rPr>
        <w:rFonts w:ascii="Courier New" w:hAnsi="Courier New" w:cs="Courier New" w:hint="default"/>
      </w:rPr>
    </w:lvl>
    <w:lvl w:ilvl="2" w:tplc="041A0005" w:tentative="1">
      <w:start w:val="1"/>
      <w:numFmt w:val="bullet"/>
      <w:lvlText w:val=""/>
      <w:lvlJc w:val="left"/>
      <w:pPr>
        <w:ind w:left="2850" w:hanging="360"/>
      </w:pPr>
      <w:rPr>
        <w:rFonts w:ascii="Wingdings" w:hAnsi="Wingdings" w:hint="default"/>
      </w:rPr>
    </w:lvl>
    <w:lvl w:ilvl="3" w:tplc="041A0001" w:tentative="1">
      <w:start w:val="1"/>
      <w:numFmt w:val="bullet"/>
      <w:lvlText w:val=""/>
      <w:lvlJc w:val="left"/>
      <w:pPr>
        <w:ind w:left="3570" w:hanging="360"/>
      </w:pPr>
      <w:rPr>
        <w:rFonts w:ascii="Symbol" w:hAnsi="Symbol" w:hint="default"/>
      </w:rPr>
    </w:lvl>
    <w:lvl w:ilvl="4" w:tplc="041A0003" w:tentative="1">
      <w:start w:val="1"/>
      <w:numFmt w:val="bullet"/>
      <w:lvlText w:val="o"/>
      <w:lvlJc w:val="left"/>
      <w:pPr>
        <w:ind w:left="4290" w:hanging="360"/>
      </w:pPr>
      <w:rPr>
        <w:rFonts w:ascii="Courier New" w:hAnsi="Courier New" w:cs="Courier New" w:hint="default"/>
      </w:rPr>
    </w:lvl>
    <w:lvl w:ilvl="5" w:tplc="041A0005" w:tentative="1">
      <w:start w:val="1"/>
      <w:numFmt w:val="bullet"/>
      <w:lvlText w:val=""/>
      <w:lvlJc w:val="left"/>
      <w:pPr>
        <w:ind w:left="5010" w:hanging="360"/>
      </w:pPr>
      <w:rPr>
        <w:rFonts w:ascii="Wingdings" w:hAnsi="Wingdings" w:hint="default"/>
      </w:rPr>
    </w:lvl>
    <w:lvl w:ilvl="6" w:tplc="041A0001" w:tentative="1">
      <w:start w:val="1"/>
      <w:numFmt w:val="bullet"/>
      <w:lvlText w:val=""/>
      <w:lvlJc w:val="left"/>
      <w:pPr>
        <w:ind w:left="5730" w:hanging="360"/>
      </w:pPr>
      <w:rPr>
        <w:rFonts w:ascii="Symbol" w:hAnsi="Symbol" w:hint="default"/>
      </w:rPr>
    </w:lvl>
    <w:lvl w:ilvl="7" w:tplc="041A0003" w:tentative="1">
      <w:start w:val="1"/>
      <w:numFmt w:val="bullet"/>
      <w:lvlText w:val="o"/>
      <w:lvlJc w:val="left"/>
      <w:pPr>
        <w:ind w:left="6450" w:hanging="360"/>
      </w:pPr>
      <w:rPr>
        <w:rFonts w:ascii="Courier New" w:hAnsi="Courier New" w:cs="Courier New" w:hint="default"/>
      </w:rPr>
    </w:lvl>
    <w:lvl w:ilvl="8" w:tplc="041A0005" w:tentative="1">
      <w:start w:val="1"/>
      <w:numFmt w:val="bullet"/>
      <w:lvlText w:val=""/>
      <w:lvlJc w:val="left"/>
      <w:pPr>
        <w:ind w:left="71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C2F"/>
    <w:rsid w:val="000A4BE4"/>
    <w:rsid w:val="000F7BF2"/>
    <w:rsid w:val="00151BC7"/>
    <w:rsid w:val="00595506"/>
    <w:rsid w:val="006A0FB0"/>
    <w:rsid w:val="007C4B26"/>
    <w:rsid w:val="008D1C2F"/>
    <w:rsid w:val="0094260F"/>
    <w:rsid w:val="009F6623"/>
    <w:rsid w:val="00B16705"/>
    <w:rsid w:val="00C1633D"/>
    <w:rsid w:val="00C57AD9"/>
    <w:rsid w:val="00CA76C0"/>
    <w:rsid w:val="00D1320D"/>
    <w:rsid w:val="00D7381F"/>
    <w:rsid w:val="00E32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88F1"/>
  <w15:chartTrackingRefBased/>
  <w15:docId w15:val="{8FE4C5DB-1079-4ADA-934C-89061ED5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C2F"/>
    <w:pPr>
      <w:spacing w:after="200" w:line="276" w:lineRule="auto"/>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D1C2F"/>
    <w:pPr>
      <w:spacing w:after="0" w:line="240" w:lineRule="auto"/>
    </w:pPr>
    <w:rPr>
      <w:lang w:val="hr-HR"/>
    </w:rPr>
  </w:style>
  <w:style w:type="paragraph" w:styleId="Zaglavlje">
    <w:name w:val="header"/>
    <w:basedOn w:val="Normal"/>
    <w:link w:val="ZaglavljeChar"/>
    <w:uiPriority w:val="99"/>
    <w:unhideWhenUsed/>
    <w:rsid w:val="00C1633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1633D"/>
    <w:rPr>
      <w:lang w:val="hr-HR"/>
    </w:rPr>
  </w:style>
  <w:style w:type="paragraph" w:styleId="Podnoje">
    <w:name w:val="footer"/>
    <w:basedOn w:val="Normal"/>
    <w:link w:val="PodnojeChar"/>
    <w:uiPriority w:val="99"/>
    <w:unhideWhenUsed/>
    <w:rsid w:val="00C1633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1633D"/>
    <w:rPr>
      <w:lang w:val="hr-HR"/>
    </w:rPr>
  </w:style>
  <w:style w:type="character" w:styleId="Hiperveza">
    <w:name w:val="Hyperlink"/>
    <w:basedOn w:val="Zadanifontodlomka"/>
    <w:uiPriority w:val="99"/>
    <w:unhideWhenUsed/>
    <w:rsid w:val="00C1633D"/>
    <w:rPr>
      <w:color w:val="0563C1" w:themeColor="hyperlink"/>
      <w:u w:val="single"/>
    </w:rPr>
  </w:style>
  <w:style w:type="character" w:styleId="Nerijeenospominjanje">
    <w:name w:val="Unresolved Mention"/>
    <w:basedOn w:val="Zadanifontodlomka"/>
    <w:uiPriority w:val="99"/>
    <w:semiHidden/>
    <w:unhideWhenUsed/>
    <w:rsid w:val="00C16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m.zdravlja.ozalj@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503</Words>
  <Characters>2870</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Diković</dc:creator>
  <cp:keywords/>
  <dc:description/>
  <cp:lastModifiedBy>Borna Diković</cp:lastModifiedBy>
  <cp:revision>10</cp:revision>
  <dcterms:created xsi:type="dcterms:W3CDTF">2019-05-24T05:57:00Z</dcterms:created>
  <dcterms:modified xsi:type="dcterms:W3CDTF">2020-09-16T05:50:00Z</dcterms:modified>
</cp:coreProperties>
</file>